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A40" w:rsidRDefault="00046A40" w:rsidP="00A62D5E">
      <w:pPr>
        <w:pStyle w:val="ConsPlusTitle"/>
        <w:jc w:val="right"/>
        <w:rPr>
          <w:rFonts w:ascii="Times New Roman" w:hAnsi="Times New Roman" w:cs="Times New Roman"/>
          <w:sz w:val="28"/>
          <w:szCs w:val="28"/>
        </w:rPr>
      </w:pPr>
    </w:p>
    <w:p w:rsidR="006A79CA" w:rsidRDefault="006A79CA" w:rsidP="00A62D5E">
      <w:pPr>
        <w:pStyle w:val="ConsPlusTitle"/>
        <w:jc w:val="right"/>
        <w:rPr>
          <w:rFonts w:ascii="Times New Roman" w:hAnsi="Times New Roman" w:cs="Times New Roman"/>
          <w:sz w:val="28"/>
          <w:szCs w:val="28"/>
        </w:rPr>
      </w:pPr>
    </w:p>
    <w:p w:rsidR="00A62D5E" w:rsidRPr="00A62D5E" w:rsidRDefault="00A62D5E">
      <w:pPr>
        <w:pStyle w:val="ConsPlusTitle"/>
        <w:jc w:val="center"/>
        <w:rPr>
          <w:rFonts w:ascii="Times New Roman" w:hAnsi="Times New Roman" w:cs="Times New Roman"/>
          <w:sz w:val="28"/>
          <w:szCs w:val="28"/>
        </w:rPr>
      </w:pPr>
      <w:bookmarkStart w:id="0" w:name="_GoBack"/>
      <w:bookmarkEnd w:id="0"/>
    </w:p>
    <w:p w:rsidR="00A62D5E" w:rsidRPr="00A62D5E" w:rsidRDefault="00A62D5E" w:rsidP="00A62D5E">
      <w:pPr>
        <w:jc w:val="center"/>
        <w:rPr>
          <w:b/>
          <w:sz w:val="28"/>
          <w:szCs w:val="28"/>
        </w:rPr>
      </w:pPr>
    </w:p>
    <w:p w:rsidR="00A62D5E" w:rsidRPr="006A79CA" w:rsidRDefault="00A62D5E" w:rsidP="00A62D5E">
      <w:pPr>
        <w:jc w:val="center"/>
        <w:rPr>
          <w:b/>
          <w:sz w:val="28"/>
          <w:szCs w:val="28"/>
        </w:rPr>
      </w:pPr>
      <w:proofErr w:type="gramStart"/>
      <w:r w:rsidRPr="006A79CA">
        <w:rPr>
          <w:b/>
          <w:sz w:val="28"/>
          <w:szCs w:val="28"/>
        </w:rPr>
        <w:t>Р</w:t>
      </w:r>
      <w:proofErr w:type="gramEnd"/>
      <w:r w:rsidRPr="006A79CA">
        <w:rPr>
          <w:b/>
          <w:sz w:val="28"/>
          <w:szCs w:val="28"/>
        </w:rPr>
        <w:t xml:space="preserve"> Е Ш Е Н И Е</w:t>
      </w:r>
    </w:p>
    <w:p w:rsidR="00A62D5E" w:rsidRPr="006A79CA" w:rsidRDefault="00A62D5E" w:rsidP="00A62D5E">
      <w:pPr>
        <w:rPr>
          <w:sz w:val="28"/>
          <w:szCs w:val="28"/>
        </w:rPr>
      </w:pPr>
      <w:r w:rsidRPr="006A79CA">
        <w:rPr>
          <w:sz w:val="28"/>
          <w:szCs w:val="28"/>
        </w:rPr>
        <w:t xml:space="preserve">от ________ 20____г.                                                                   </w:t>
      </w:r>
      <w:r w:rsidRPr="006A79CA">
        <w:rPr>
          <w:sz w:val="28"/>
          <w:szCs w:val="28"/>
        </w:rPr>
        <w:tab/>
        <w:t>№   ___</w:t>
      </w:r>
    </w:p>
    <w:p w:rsidR="00A62D5E" w:rsidRPr="006A79CA" w:rsidRDefault="00A62D5E" w:rsidP="00A62D5E">
      <w:pPr>
        <w:pStyle w:val="ConsPlusNormal"/>
        <w:widowControl/>
        <w:rPr>
          <w:rFonts w:ascii="Times New Roman" w:hAnsi="Times New Roman" w:cs="Times New Roman"/>
          <w:b/>
          <w:bCs/>
          <w:sz w:val="28"/>
          <w:szCs w:val="28"/>
        </w:rPr>
      </w:pPr>
    </w:p>
    <w:p w:rsidR="00046A40" w:rsidRPr="006A79CA" w:rsidRDefault="00B843EA" w:rsidP="006A79CA">
      <w:pPr>
        <w:pStyle w:val="20"/>
        <w:shd w:val="clear" w:color="auto" w:fill="auto"/>
        <w:spacing w:after="0" w:line="240" w:lineRule="auto"/>
        <w:ind w:right="3440"/>
        <w:jc w:val="left"/>
        <w:rPr>
          <w:rFonts w:ascii="Times New Roman" w:eastAsia="Calibri" w:hAnsi="Times New Roman" w:cs="Times New Roman"/>
        </w:rPr>
      </w:pPr>
      <w:r w:rsidRPr="006A79CA">
        <w:rPr>
          <w:rFonts w:ascii="Times New Roman" w:eastAsia="Calibri" w:hAnsi="Times New Roman" w:cs="Times New Roman"/>
        </w:rPr>
        <w:t>Об установлении ставки земельного налога на земельные участки, расположенные на территории города Сорска</w:t>
      </w:r>
    </w:p>
    <w:p w:rsidR="006A79CA" w:rsidRPr="006A79CA" w:rsidRDefault="006A79CA" w:rsidP="006A79CA">
      <w:pPr>
        <w:pStyle w:val="ConsPlusNonformat"/>
        <w:widowControl/>
        <w:ind w:firstLine="708"/>
        <w:jc w:val="both"/>
        <w:rPr>
          <w:rFonts w:ascii="Times New Roman" w:hAnsi="Times New Roman" w:cs="Times New Roman"/>
          <w:sz w:val="28"/>
          <w:szCs w:val="28"/>
        </w:rPr>
      </w:pPr>
    </w:p>
    <w:p w:rsidR="00A62D5E" w:rsidRPr="006A79CA" w:rsidRDefault="006A79CA" w:rsidP="006A79CA">
      <w:pPr>
        <w:pStyle w:val="ConsPlusNonformat"/>
        <w:widowControl/>
        <w:ind w:firstLine="708"/>
        <w:jc w:val="both"/>
        <w:rPr>
          <w:rFonts w:ascii="Times New Roman" w:hAnsi="Times New Roman" w:cs="Times New Roman"/>
          <w:sz w:val="28"/>
          <w:szCs w:val="28"/>
        </w:rPr>
      </w:pPr>
      <w:proofErr w:type="gramStart"/>
      <w:r w:rsidRPr="006A79CA">
        <w:rPr>
          <w:rFonts w:ascii="Times New Roman" w:hAnsi="Times New Roman" w:cs="Times New Roman"/>
          <w:sz w:val="28"/>
          <w:szCs w:val="28"/>
        </w:rPr>
        <w:t>Руководствуясь ст. 12 и 387-398 Налогового кодекса Российской Федерации,  ст. 16 Федерального закона от 06.10.2003 г. № 131-ФЗ «Об общих принципах организации местного самоуправления в Российской Федерации», Уставом городского округа города Сорска Республики Хакасия, прошу рассмотреть на сессии Совета депутатов города Сорска вопрос об установлении ставки земельного налога на земельные участки, расположенные  на территории города Сорска</w:t>
      </w:r>
      <w:proofErr w:type="gramEnd"/>
    </w:p>
    <w:p w:rsidR="00A62D5E" w:rsidRPr="006A79CA" w:rsidRDefault="00A62D5E" w:rsidP="006A79CA">
      <w:pPr>
        <w:pStyle w:val="ConsPlusNonformat"/>
        <w:widowControl/>
        <w:ind w:firstLine="708"/>
        <w:jc w:val="both"/>
        <w:rPr>
          <w:rFonts w:ascii="Times New Roman" w:hAnsi="Times New Roman" w:cs="Times New Roman"/>
          <w:sz w:val="28"/>
          <w:szCs w:val="28"/>
        </w:rPr>
      </w:pPr>
    </w:p>
    <w:p w:rsidR="00A62D5E" w:rsidRPr="006A79CA" w:rsidRDefault="00A62D5E" w:rsidP="006A79CA">
      <w:pPr>
        <w:pStyle w:val="ConsPlusNonformat"/>
        <w:widowControl/>
        <w:ind w:firstLine="708"/>
        <w:jc w:val="both"/>
        <w:rPr>
          <w:rFonts w:ascii="Times New Roman" w:hAnsi="Times New Roman" w:cs="Times New Roman"/>
          <w:b/>
          <w:sz w:val="28"/>
          <w:szCs w:val="28"/>
        </w:rPr>
      </w:pPr>
      <w:r w:rsidRPr="006A79CA">
        <w:rPr>
          <w:rFonts w:ascii="Times New Roman" w:hAnsi="Times New Roman" w:cs="Times New Roman"/>
          <w:sz w:val="28"/>
          <w:szCs w:val="28"/>
        </w:rPr>
        <w:t xml:space="preserve">Совет депутатов города Сорска </w:t>
      </w:r>
      <w:r w:rsidRPr="006A79CA">
        <w:rPr>
          <w:rFonts w:ascii="Times New Roman" w:hAnsi="Times New Roman" w:cs="Times New Roman"/>
          <w:b/>
          <w:sz w:val="28"/>
          <w:szCs w:val="28"/>
        </w:rPr>
        <w:t>РЕШИЛ:</w:t>
      </w:r>
    </w:p>
    <w:p w:rsidR="006A79CA" w:rsidRPr="006A79CA" w:rsidRDefault="006A79CA" w:rsidP="006A79CA">
      <w:pPr>
        <w:tabs>
          <w:tab w:val="left" w:pos="993"/>
        </w:tabs>
        <w:ind w:firstLine="709"/>
        <w:jc w:val="both"/>
        <w:rPr>
          <w:sz w:val="28"/>
          <w:szCs w:val="28"/>
        </w:rPr>
      </w:pPr>
      <w:r w:rsidRPr="006A79CA">
        <w:rPr>
          <w:sz w:val="28"/>
          <w:szCs w:val="28"/>
        </w:rPr>
        <w:t xml:space="preserve">1. Установить и ввести в действие на территории города Сорска земельный налог. </w:t>
      </w:r>
    </w:p>
    <w:p w:rsidR="006A79CA" w:rsidRPr="006A79CA" w:rsidRDefault="006A79CA" w:rsidP="006A79CA">
      <w:pPr>
        <w:tabs>
          <w:tab w:val="left" w:pos="993"/>
        </w:tabs>
        <w:ind w:firstLine="709"/>
        <w:jc w:val="both"/>
        <w:rPr>
          <w:sz w:val="28"/>
          <w:szCs w:val="28"/>
        </w:rPr>
      </w:pPr>
      <w:r w:rsidRPr="006A79CA">
        <w:rPr>
          <w:sz w:val="28"/>
          <w:szCs w:val="28"/>
        </w:rPr>
        <w:t>2. Установить налоговые ставки земельного налога в следующих размерах:</w:t>
      </w:r>
      <w:r w:rsidRPr="006A79CA">
        <w:rPr>
          <w:sz w:val="28"/>
          <w:szCs w:val="28"/>
        </w:rPr>
        <w:tab/>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а) 0,3 процента от кадастровой стоимости земельных участков:</w:t>
      </w:r>
    </w:p>
    <w:p w:rsidR="006A79CA" w:rsidRPr="006A79CA" w:rsidRDefault="006A79CA" w:rsidP="006A79CA">
      <w:pPr>
        <w:autoSpaceDE w:val="0"/>
        <w:autoSpaceDN w:val="0"/>
        <w:adjustRightInd w:val="0"/>
        <w:ind w:firstLine="709"/>
        <w:jc w:val="both"/>
        <w:rPr>
          <w:sz w:val="28"/>
          <w:szCs w:val="28"/>
        </w:rPr>
      </w:pPr>
      <w:r w:rsidRPr="006A79CA">
        <w:rPr>
          <w:sz w:val="28"/>
          <w:szCs w:val="28"/>
        </w:rPr>
        <w:t>- отнесённых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w:t>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w:t>
      </w:r>
      <w:proofErr w:type="gramStart"/>
      <w:r w:rsidRPr="006A79CA">
        <w:rPr>
          <w:sz w:val="28"/>
          <w:szCs w:val="28"/>
        </w:rPr>
        <w:t>занятых</w:t>
      </w:r>
      <w:proofErr w:type="gramEnd"/>
      <w:r w:rsidRPr="006A79CA">
        <w:rPr>
          <w:sz w:val="28"/>
          <w:szCs w:val="28"/>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приобретённых (предоставленных) для жилищного строительства;</w:t>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w:t>
      </w:r>
      <w:proofErr w:type="gramStart"/>
      <w:r w:rsidRPr="006A79CA">
        <w:rPr>
          <w:sz w:val="28"/>
          <w:szCs w:val="28"/>
        </w:rPr>
        <w:t>приобретённых</w:t>
      </w:r>
      <w:proofErr w:type="gramEnd"/>
      <w:r w:rsidRPr="006A79CA">
        <w:rPr>
          <w:sz w:val="28"/>
          <w:szCs w:val="28"/>
        </w:rPr>
        <w:t xml:space="preserve"> (предоставленных) для личного подсобного хозяйства, садоводства, огородничества, а также дачного строительства, индивидуального гаражного строительства;</w:t>
      </w:r>
    </w:p>
    <w:p w:rsidR="006A79CA" w:rsidRPr="006A79CA" w:rsidRDefault="006A79CA" w:rsidP="006A79CA">
      <w:pPr>
        <w:autoSpaceDE w:val="0"/>
        <w:autoSpaceDN w:val="0"/>
        <w:adjustRightInd w:val="0"/>
        <w:ind w:firstLine="709"/>
        <w:jc w:val="both"/>
        <w:rPr>
          <w:sz w:val="28"/>
          <w:szCs w:val="28"/>
        </w:rPr>
      </w:pPr>
      <w:r w:rsidRPr="006A79CA">
        <w:rPr>
          <w:sz w:val="28"/>
          <w:szCs w:val="28"/>
        </w:rPr>
        <w:t>- не используемых в предпринимательской деятельности, приобретённых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Федеральным законом от 29.07.2017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6A79CA" w:rsidRPr="006A79CA" w:rsidRDefault="006A79CA" w:rsidP="006A79CA">
      <w:pPr>
        <w:autoSpaceDE w:val="0"/>
        <w:autoSpaceDN w:val="0"/>
        <w:adjustRightInd w:val="0"/>
        <w:ind w:firstLine="709"/>
        <w:jc w:val="both"/>
        <w:rPr>
          <w:sz w:val="28"/>
          <w:szCs w:val="28"/>
        </w:rPr>
      </w:pPr>
      <w:r w:rsidRPr="006A79CA">
        <w:rPr>
          <w:sz w:val="28"/>
          <w:szCs w:val="28"/>
        </w:rPr>
        <w:lastRenderedPageBreak/>
        <w:t>- 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w:t>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б) 1,5 процента от кадастровой стоимости в отношении прочих земельных участков.</w:t>
      </w:r>
    </w:p>
    <w:p w:rsidR="006A79CA" w:rsidRPr="006A79CA" w:rsidRDefault="006A79CA" w:rsidP="006A79CA">
      <w:pPr>
        <w:autoSpaceDE w:val="0"/>
        <w:autoSpaceDN w:val="0"/>
        <w:adjustRightInd w:val="0"/>
        <w:ind w:firstLine="709"/>
        <w:jc w:val="both"/>
        <w:rPr>
          <w:sz w:val="28"/>
          <w:szCs w:val="28"/>
        </w:rPr>
      </w:pPr>
      <w:r w:rsidRPr="006A79CA">
        <w:rPr>
          <w:sz w:val="28"/>
          <w:szCs w:val="28"/>
        </w:rPr>
        <w:t>3. Установить следующие сроки уплаты авансовых платежей и платежей по итогам года для налогоплательщиков-организаций:</w:t>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 авансовых платежей – ежеквартально, не позднее последнего числа месяца следующего за истекшим отчётным периодом;</w:t>
      </w:r>
    </w:p>
    <w:p w:rsidR="006A79CA" w:rsidRPr="006A79CA" w:rsidRDefault="006A79CA" w:rsidP="006A79CA">
      <w:pPr>
        <w:autoSpaceDE w:val="0"/>
        <w:autoSpaceDN w:val="0"/>
        <w:adjustRightInd w:val="0"/>
        <w:ind w:firstLine="709"/>
        <w:jc w:val="both"/>
        <w:rPr>
          <w:sz w:val="28"/>
          <w:szCs w:val="28"/>
        </w:rPr>
      </w:pPr>
      <w:r w:rsidRPr="006A79CA">
        <w:rPr>
          <w:sz w:val="28"/>
          <w:szCs w:val="28"/>
        </w:rPr>
        <w:t xml:space="preserve"> - платежей по итогам налогового периода – не позднее 1 марта года, следующего за истекшим налоговым периодом.</w:t>
      </w:r>
    </w:p>
    <w:p w:rsidR="00A62D5E" w:rsidRPr="006A79CA" w:rsidRDefault="00A62D5E" w:rsidP="006A79CA">
      <w:pPr>
        <w:pStyle w:val="20"/>
        <w:numPr>
          <w:ilvl w:val="0"/>
          <w:numId w:val="4"/>
        </w:numPr>
        <w:shd w:val="clear" w:color="auto" w:fill="auto"/>
        <w:tabs>
          <w:tab w:val="left" w:pos="1048"/>
        </w:tabs>
        <w:autoSpaceDE w:val="0"/>
        <w:autoSpaceDN w:val="0"/>
        <w:adjustRightInd w:val="0"/>
        <w:spacing w:after="0" w:line="240" w:lineRule="auto"/>
        <w:rPr>
          <w:rFonts w:ascii="Times New Roman" w:hAnsi="Times New Roman" w:cs="Times New Roman"/>
        </w:rPr>
      </w:pPr>
      <w:r w:rsidRPr="006A79CA">
        <w:rPr>
          <w:rFonts w:ascii="Times New Roman" w:hAnsi="Times New Roman" w:cs="Times New Roman"/>
        </w:rPr>
        <w:t>Решение вступает в силу после его  официального опубликования в СМИ.</w:t>
      </w:r>
    </w:p>
    <w:p w:rsidR="00A62D5E" w:rsidRPr="006A79CA" w:rsidRDefault="00A62D5E" w:rsidP="006A79CA">
      <w:pPr>
        <w:pStyle w:val="ConsPlusNormal"/>
        <w:widowControl/>
        <w:jc w:val="both"/>
        <w:rPr>
          <w:rFonts w:ascii="Times New Roman" w:hAnsi="Times New Roman" w:cs="Times New Roman"/>
          <w:sz w:val="28"/>
          <w:szCs w:val="28"/>
        </w:rPr>
      </w:pPr>
    </w:p>
    <w:p w:rsidR="00A62D5E" w:rsidRPr="006A79CA" w:rsidRDefault="00A62D5E" w:rsidP="006A79CA">
      <w:pPr>
        <w:pStyle w:val="ConsPlusNormal"/>
        <w:widowControl/>
        <w:jc w:val="both"/>
        <w:rPr>
          <w:rFonts w:ascii="Times New Roman" w:hAnsi="Times New Roman" w:cs="Times New Roman"/>
          <w:sz w:val="28"/>
          <w:szCs w:val="28"/>
        </w:rPr>
      </w:pPr>
    </w:p>
    <w:p w:rsidR="00A62D5E" w:rsidRPr="006A79CA" w:rsidRDefault="00A62D5E" w:rsidP="006A79CA">
      <w:pPr>
        <w:pStyle w:val="ConsPlusNormal"/>
        <w:widowControl/>
        <w:jc w:val="both"/>
        <w:rPr>
          <w:rFonts w:ascii="Times New Roman" w:hAnsi="Times New Roman" w:cs="Times New Roman"/>
          <w:sz w:val="28"/>
          <w:szCs w:val="28"/>
        </w:rPr>
      </w:pPr>
      <w:r w:rsidRPr="006A79CA">
        <w:rPr>
          <w:rFonts w:ascii="Times New Roman" w:hAnsi="Times New Roman" w:cs="Times New Roman"/>
          <w:sz w:val="28"/>
          <w:szCs w:val="28"/>
        </w:rPr>
        <w:t xml:space="preserve">Председатель Совета депутатов </w:t>
      </w:r>
    </w:p>
    <w:p w:rsidR="00A62D5E" w:rsidRPr="006A79CA" w:rsidRDefault="00A62D5E" w:rsidP="006A79CA">
      <w:pPr>
        <w:pStyle w:val="ConsPlusNormal"/>
        <w:widowControl/>
        <w:jc w:val="both"/>
        <w:rPr>
          <w:rFonts w:ascii="Times New Roman" w:hAnsi="Times New Roman" w:cs="Times New Roman"/>
          <w:sz w:val="28"/>
          <w:szCs w:val="28"/>
        </w:rPr>
      </w:pPr>
      <w:r w:rsidRPr="006A79CA">
        <w:rPr>
          <w:rFonts w:ascii="Times New Roman" w:hAnsi="Times New Roman" w:cs="Times New Roman"/>
          <w:sz w:val="28"/>
          <w:szCs w:val="28"/>
        </w:rPr>
        <w:t xml:space="preserve">города Сорска                                                                               </w:t>
      </w:r>
    </w:p>
    <w:p w:rsidR="00A62D5E" w:rsidRPr="006A79CA" w:rsidRDefault="00A62D5E" w:rsidP="006A79CA">
      <w:pPr>
        <w:pStyle w:val="ConsPlusNormal"/>
        <w:widowControl/>
        <w:rPr>
          <w:rFonts w:ascii="Times New Roman" w:hAnsi="Times New Roman" w:cs="Times New Roman"/>
          <w:sz w:val="28"/>
          <w:szCs w:val="28"/>
        </w:rPr>
      </w:pPr>
    </w:p>
    <w:p w:rsidR="00A62D5E" w:rsidRPr="006A79CA" w:rsidRDefault="00A62D5E" w:rsidP="006A79CA">
      <w:pPr>
        <w:pStyle w:val="ConsPlusNormal"/>
        <w:widowControl/>
        <w:rPr>
          <w:rFonts w:ascii="Times New Roman" w:hAnsi="Times New Roman" w:cs="Times New Roman"/>
          <w:sz w:val="28"/>
          <w:szCs w:val="28"/>
        </w:rPr>
      </w:pPr>
    </w:p>
    <w:p w:rsidR="00A62D5E" w:rsidRPr="006A79CA" w:rsidRDefault="00A62D5E" w:rsidP="006A79CA">
      <w:pPr>
        <w:rPr>
          <w:sz w:val="28"/>
          <w:szCs w:val="28"/>
        </w:rPr>
      </w:pPr>
      <w:r w:rsidRPr="006A79CA">
        <w:rPr>
          <w:sz w:val="28"/>
          <w:szCs w:val="28"/>
        </w:rPr>
        <w:t xml:space="preserve">Глава города Сорска                                                                  </w:t>
      </w:r>
    </w:p>
    <w:p w:rsidR="00BF121B" w:rsidRPr="006A79CA" w:rsidRDefault="00BF121B">
      <w:pPr>
        <w:spacing w:after="200" w:line="276" w:lineRule="auto"/>
        <w:rPr>
          <w:rFonts w:eastAsiaTheme="minorEastAsia"/>
          <w:sz w:val="28"/>
          <w:szCs w:val="28"/>
        </w:rPr>
      </w:pPr>
      <w:r w:rsidRPr="006A79CA">
        <w:rPr>
          <w:sz w:val="28"/>
          <w:szCs w:val="28"/>
        </w:rPr>
        <w:br w:type="page"/>
      </w:r>
    </w:p>
    <w:p w:rsidR="00BF121B" w:rsidRPr="00264AFA" w:rsidRDefault="00BF121B" w:rsidP="00BF121B">
      <w:pPr>
        <w:pStyle w:val="ConsPlusNormal"/>
        <w:widowControl/>
        <w:jc w:val="center"/>
        <w:rPr>
          <w:rFonts w:ascii="Times New Roman" w:hAnsi="Times New Roman" w:cs="Times New Roman"/>
          <w:b/>
          <w:sz w:val="28"/>
          <w:szCs w:val="28"/>
        </w:rPr>
      </w:pPr>
      <w:r w:rsidRPr="00264AFA">
        <w:rPr>
          <w:rFonts w:ascii="Times New Roman" w:hAnsi="Times New Roman" w:cs="Times New Roman"/>
          <w:b/>
          <w:sz w:val="28"/>
          <w:szCs w:val="28"/>
        </w:rPr>
        <w:lastRenderedPageBreak/>
        <w:t>Пояснительная записка</w:t>
      </w:r>
    </w:p>
    <w:p w:rsidR="006A79CA" w:rsidRPr="00A85774" w:rsidRDefault="00BF121B" w:rsidP="006A79CA">
      <w:pPr>
        <w:pStyle w:val="ConsPlusTitle"/>
        <w:ind w:firstLine="708"/>
        <w:jc w:val="both"/>
        <w:rPr>
          <w:rFonts w:ascii="Times New Roman" w:hAnsi="Times New Roman" w:cs="Times New Roman"/>
          <w:b w:val="0"/>
          <w:sz w:val="28"/>
          <w:szCs w:val="28"/>
        </w:rPr>
      </w:pPr>
      <w:r w:rsidRPr="006A79CA">
        <w:rPr>
          <w:rFonts w:ascii="Times New Roman" w:hAnsi="Times New Roman" w:cs="Times New Roman"/>
          <w:b w:val="0"/>
          <w:sz w:val="28"/>
          <w:szCs w:val="28"/>
        </w:rPr>
        <w:t>к проекту решения Совета депутатов города Сорска</w:t>
      </w:r>
      <w:r w:rsidRPr="00264AFA">
        <w:rPr>
          <w:rFonts w:ascii="Times New Roman" w:hAnsi="Times New Roman" w:cs="Times New Roman"/>
          <w:sz w:val="28"/>
          <w:szCs w:val="28"/>
        </w:rPr>
        <w:t xml:space="preserve"> </w:t>
      </w:r>
      <w:r w:rsidR="006A79CA" w:rsidRPr="00A85774">
        <w:rPr>
          <w:rFonts w:ascii="Times New Roman" w:hAnsi="Times New Roman" w:cs="Times New Roman"/>
          <w:b w:val="0"/>
          <w:bCs/>
          <w:sz w:val="28"/>
          <w:szCs w:val="28"/>
        </w:rPr>
        <w:t>«</w:t>
      </w:r>
      <w:r w:rsidR="006A79CA">
        <w:rPr>
          <w:rFonts w:ascii="Times New Roman" w:hAnsi="Times New Roman" w:cs="Times New Roman"/>
          <w:b w:val="0"/>
          <w:bCs/>
          <w:sz w:val="28"/>
          <w:szCs w:val="28"/>
        </w:rPr>
        <w:t>Об установлении ставки земельного налога на земельные участки, расположенные на территории города Сорска</w:t>
      </w:r>
      <w:r w:rsidR="006A79CA" w:rsidRPr="00A85774">
        <w:rPr>
          <w:rFonts w:ascii="Times New Roman" w:hAnsi="Times New Roman" w:cs="Times New Roman"/>
          <w:b w:val="0"/>
          <w:sz w:val="28"/>
          <w:szCs w:val="28"/>
        </w:rPr>
        <w:t>»</w:t>
      </w:r>
    </w:p>
    <w:p w:rsidR="00BF121B" w:rsidRPr="00264AFA" w:rsidRDefault="00BF121B" w:rsidP="00BF121B">
      <w:pPr>
        <w:pStyle w:val="ConsPlusNormal"/>
        <w:widowControl/>
        <w:ind w:firstLine="540"/>
        <w:jc w:val="both"/>
        <w:rPr>
          <w:rFonts w:ascii="Times New Roman" w:hAnsi="Times New Roman" w:cs="Times New Roman"/>
          <w:sz w:val="28"/>
          <w:szCs w:val="28"/>
        </w:rPr>
      </w:pPr>
    </w:p>
    <w:p w:rsidR="00BF121B" w:rsidRPr="00264AFA" w:rsidRDefault="00726CD7" w:rsidP="00BF121B">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21.11.</w:t>
      </w:r>
      <w:r w:rsidR="00046A40">
        <w:rPr>
          <w:rFonts w:ascii="Times New Roman" w:hAnsi="Times New Roman" w:cs="Times New Roman"/>
          <w:sz w:val="28"/>
          <w:szCs w:val="28"/>
        </w:rPr>
        <w:t>2025</w:t>
      </w:r>
      <w:r w:rsidR="00A85774">
        <w:rPr>
          <w:rFonts w:ascii="Times New Roman" w:hAnsi="Times New Roman" w:cs="Times New Roman"/>
          <w:sz w:val="28"/>
          <w:szCs w:val="28"/>
        </w:rPr>
        <w:t>г. </w:t>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BF121B" w:rsidRPr="00264AFA">
        <w:rPr>
          <w:rFonts w:ascii="Times New Roman" w:hAnsi="Times New Roman" w:cs="Times New Roman"/>
          <w:sz w:val="28"/>
          <w:szCs w:val="28"/>
        </w:rPr>
        <w:t xml:space="preserve">            г. Сорск</w:t>
      </w:r>
    </w:p>
    <w:p w:rsidR="00BF121B" w:rsidRPr="00264AFA" w:rsidRDefault="00BF121B" w:rsidP="00BF121B">
      <w:pPr>
        <w:pStyle w:val="ConsPlusNormal"/>
        <w:widowControl/>
        <w:jc w:val="center"/>
        <w:outlineLvl w:val="2"/>
        <w:rPr>
          <w:rFonts w:ascii="Times New Roman" w:hAnsi="Times New Roman" w:cs="Times New Roman"/>
          <w:sz w:val="28"/>
          <w:szCs w:val="28"/>
        </w:rPr>
      </w:pPr>
    </w:p>
    <w:p w:rsidR="00BF121B" w:rsidRPr="00264AFA" w:rsidRDefault="00BF121B" w:rsidP="00BF121B">
      <w:pPr>
        <w:pStyle w:val="ConsPlusNormal"/>
        <w:widowControl/>
        <w:jc w:val="center"/>
        <w:outlineLvl w:val="2"/>
        <w:rPr>
          <w:rFonts w:ascii="Times New Roman" w:hAnsi="Times New Roman" w:cs="Times New Roman"/>
          <w:b/>
          <w:sz w:val="28"/>
          <w:szCs w:val="28"/>
        </w:rPr>
      </w:pPr>
      <w:r w:rsidRPr="00264AFA">
        <w:rPr>
          <w:rFonts w:ascii="Times New Roman" w:hAnsi="Times New Roman" w:cs="Times New Roman"/>
          <w:b/>
          <w:sz w:val="28"/>
          <w:szCs w:val="28"/>
        </w:rPr>
        <w:t>1. Обоснование необходимости принятия проекта</w:t>
      </w:r>
    </w:p>
    <w:p w:rsidR="00726CD7" w:rsidRPr="00726CD7" w:rsidRDefault="00726CD7" w:rsidP="00726CD7">
      <w:pPr>
        <w:shd w:val="clear" w:color="auto" w:fill="FFFFFF"/>
        <w:ind w:firstLine="708"/>
        <w:jc w:val="both"/>
        <w:rPr>
          <w:color w:val="34343C"/>
          <w:sz w:val="28"/>
          <w:szCs w:val="28"/>
        </w:rPr>
      </w:pPr>
      <w:r w:rsidRPr="00726CD7">
        <w:rPr>
          <w:color w:val="34343C"/>
          <w:sz w:val="28"/>
          <w:szCs w:val="28"/>
        </w:rPr>
        <w:t xml:space="preserve">Представленный проект </w:t>
      </w:r>
      <w:proofErr w:type="gramStart"/>
      <w:r w:rsidRPr="00726CD7">
        <w:rPr>
          <w:color w:val="34343C"/>
          <w:sz w:val="28"/>
          <w:szCs w:val="28"/>
        </w:rPr>
        <w:t>решения Совета депутатов города Сорска</w:t>
      </w:r>
      <w:proofErr w:type="gramEnd"/>
      <w:r w:rsidRPr="00726CD7">
        <w:rPr>
          <w:color w:val="34343C"/>
          <w:sz w:val="28"/>
          <w:szCs w:val="28"/>
        </w:rPr>
        <w:t xml:space="preserve"> разработан в</w:t>
      </w:r>
      <w:r>
        <w:rPr>
          <w:color w:val="34343C"/>
          <w:sz w:val="28"/>
          <w:szCs w:val="28"/>
        </w:rPr>
        <w:t xml:space="preserve"> </w:t>
      </w:r>
      <w:r w:rsidRPr="00726CD7">
        <w:rPr>
          <w:color w:val="34343C"/>
          <w:sz w:val="28"/>
          <w:szCs w:val="28"/>
        </w:rPr>
        <w:t>соответствии с положениями главы 31 Налогового кодекса Российской Федерации.</w:t>
      </w:r>
    </w:p>
    <w:p w:rsidR="00BF121B" w:rsidRPr="00726CD7" w:rsidRDefault="00BF121B" w:rsidP="00BF121B">
      <w:pPr>
        <w:pStyle w:val="ConsPlusNormal"/>
        <w:widowControl/>
        <w:jc w:val="center"/>
        <w:outlineLvl w:val="2"/>
        <w:rPr>
          <w:rFonts w:ascii="Times New Roman" w:hAnsi="Times New Roman" w:cs="Times New Roman"/>
          <w:sz w:val="28"/>
          <w:szCs w:val="28"/>
        </w:rPr>
      </w:pPr>
    </w:p>
    <w:p w:rsidR="00264AFA" w:rsidRPr="00264AFA" w:rsidRDefault="00726CD7" w:rsidP="00264AFA">
      <w:pPr>
        <w:pStyle w:val="ConsPlusNormal"/>
        <w:widowControl/>
        <w:jc w:val="center"/>
        <w:outlineLvl w:val="2"/>
        <w:rPr>
          <w:rFonts w:ascii="Times New Roman" w:hAnsi="Times New Roman" w:cs="Times New Roman"/>
          <w:b/>
          <w:sz w:val="28"/>
          <w:szCs w:val="28"/>
        </w:rPr>
      </w:pPr>
      <w:r>
        <w:rPr>
          <w:rFonts w:ascii="Times New Roman" w:hAnsi="Times New Roman" w:cs="Times New Roman"/>
          <w:b/>
          <w:sz w:val="28"/>
          <w:szCs w:val="28"/>
        </w:rPr>
        <w:t>2</w:t>
      </w:r>
      <w:r w:rsidR="00264AFA" w:rsidRPr="00264AFA">
        <w:rPr>
          <w:rFonts w:ascii="Times New Roman" w:hAnsi="Times New Roman" w:cs="Times New Roman"/>
          <w:b/>
          <w:sz w:val="28"/>
          <w:szCs w:val="28"/>
        </w:rPr>
        <w:t>. Место проекта в системе муниципальных правовых актов</w:t>
      </w:r>
    </w:p>
    <w:p w:rsidR="00264AFA" w:rsidRPr="00264AFA" w:rsidRDefault="00264AFA" w:rsidP="00264AFA">
      <w:pPr>
        <w:pStyle w:val="ConsPlusNormal"/>
        <w:widowControl/>
        <w:ind w:firstLine="540"/>
        <w:jc w:val="both"/>
        <w:rPr>
          <w:rFonts w:ascii="Times New Roman" w:hAnsi="Times New Roman" w:cs="Times New Roman"/>
          <w:sz w:val="28"/>
          <w:szCs w:val="28"/>
        </w:rPr>
      </w:pPr>
      <w:r w:rsidRPr="00264AFA">
        <w:rPr>
          <w:rFonts w:ascii="Times New Roman" w:hAnsi="Times New Roman" w:cs="Times New Roman"/>
          <w:sz w:val="28"/>
          <w:szCs w:val="28"/>
        </w:rPr>
        <w:t xml:space="preserve">В случае принятия проекта он будет являться муниципальным нормативным правовым актом, обязательным для исполнения на территории города Сорска </w:t>
      </w:r>
    </w:p>
    <w:p w:rsidR="00264AFA" w:rsidRPr="00264AFA" w:rsidRDefault="00264AFA" w:rsidP="00264AFA">
      <w:pPr>
        <w:pStyle w:val="ConsPlusNormal"/>
        <w:widowControl/>
        <w:ind w:firstLine="540"/>
        <w:jc w:val="both"/>
        <w:rPr>
          <w:rFonts w:ascii="Times New Roman" w:hAnsi="Times New Roman" w:cs="Times New Roman"/>
          <w:sz w:val="28"/>
          <w:szCs w:val="28"/>
        </w:rPr>
      </w:pPr>
    </w:p>
    <w:p w:rsidR="00264AFA" w:rsidRPr="00A85774" w:rsidRDefault="00726CD7" w:rsidP="00264AFA">
      <w:pPr>
        <w:pStyle w:val="ConsPlusNormal"/>
        <w:widowControl/>
        <w:jc w:val="center"/>
        <w:outlineLvl w:val="2"/>
        <w:rPr>
          <w:rFonts w:ascii="Times New Roman" w:hAnsi="Times New Roman" w:cs="Times New Roman"/>
          <w:b/>
          <w:sz w:val="28"/>
          <w:szCs w:val="28"/>
        </w:rPr>
      </w:pPr>
      <w:r>
        <w:rPr>
          <w:rFonts w:ascii="Times New Roman" w:hAnsi="Times New Roman" w:cs="Times New Roman"/>
          <w:b/>
          <w:sz w:val="28"/>
          <w:szCs w:val="28"/>
        </w:rPr>
        <w:t>3</w:t>
      </w:r>
      <w:r w:rsidR="00264AFA" w:rsidRPr="00A85774">
        <w:rPr>
          <w:rFonts w:ascii="Times New Roman" w:hAnsi="Times New Roman" w:cs="Times New Roman"/>
          <w:b/>
          <w:sz w:val="28"/>
          <w:szCs w:val="28"/>
        </w:rPr>
        <w:t xml:space="preserve">.  Информация об организациях и специалистах, подготовивших проект </w:t>
      </w:r>
    </w:p>
    <w:p w:rsidR="00264AFA" w:rsidRDefault="00264AFA" w:rsidP="00264AFA">
      <w:pPr>
        <w:pStyle w:val="ConsPlusNormal"/>
        <w:widowControl/>
        <w:jc w:val="center"/>
        <w:outlineLvl w:val="2"/>
        <w:rPr>
          <w:rFonts w:ascii="Times New Roman" w:hAnsi="Times New Roman" w:cs="Times New Roman"/>
          <w:b/>
          <w:sz w:val="28"/>
          <w:szCs w:val="28"/>
        </w:rPr>
      </w:pPr>
      <w:r w:rsidRPr="00A85774">
        <w:rPr>
          <w:rFonts w:ascii="Times New Roman" w:hAnsi="Times New Roman" w:cs="Times New Roman"/>
          <w:b/>
          <w:sz w:val="28"/>
          <w:szCs w:val="28"/>
        </w:rPr>
        <w:t>и пояснительную записку к нему</w:t>
      </w:r>
    </w:p>
    <w:p w:rsidR="00A85774" w:rsidRPr="00A85774" w:rsidRDefault="00A85774" w:rsidP="00264AFA">
      <w:pPr>
        <w:pStyle w:val="ConsPlusNormal"/>
        <w:widowControl/>
        <w:jc w:val="center"/>
        <w:outlineLvl w:val="2"/>
        <w:rPr>
          <w:rFonts w:ascii="Times New Roman" w:hAnsi="Times New Roman" w:cs="Times New Roman"/>
          <w:b/>
          <w:sz w:val="28"/>
          <w:szCs w:val="28"/>
        </w:rPr>
      </w:pPr>
    </w:p>
    <w:p w:rsidR="00264AFA" w:rsidRPr="00264AFA" w:rsidRDefault="00264AFA" w:rsidP="00264AFA">
      <w:pPr>
        <w:pStyle w:val="ConsPlusNormal"/>
        <w:widowControl/>
        <w:ind w:firstLine="540"/>
        <w:jc w:val="both"/>
        <w:rPr>
          <w:rFonts w:ascii="Times New Roman" w:hAnsi="Times New Roman" w:cs="Times New Roman"/>
          <w:sz w:val="28"/>
          <w:szCs w:val="28"/>
        </w:rPr>
      </w:pPr>
      <w:r w:rsidRPr="00264AFA">
        <w:rPr>
          <w:rFonts w:ascii="Times New Roman" w:hAnsi="Times New Roman" w:cs="Times New Roman"/>
          <w:sz w:val="28"/>
          <w:szCs w:val="28"/>
        </w:rPr>
        <w:t>Проект и пояснительная записка к нему подготовлены Ищенко Оксаной Владимировной</w:t>
      </w:r>
    </w:p>
    <w:p w:rsidR="00264AFA" w:rsidRPr="00264AFA" w:rsidRDefault="00264AFA" w:rsidP="00264AFA">
      <w:pPr>
        <w:pStyle w:val="ConsPlusNormal"/>
        <w:widowControl/>
        <w:jc w:val="both"/>
        <w:rPr>
          <w:rFonts w:ascii="Times New Roman" w:hAnsi="Times New Roman" w:cs="Times New Roman"/>
          <w:sz w:val="28"/>
          <w:szCs w:val="28"/>
        </w:rPr>
      </w:pPr>
    </w:p>
    <w:p w:rsidR="00264AFA" w:rsidRDefault="00264AFA" w:rsidP="00264AFA">
      <w:pPr>
        <w:pStyle w:val="ConsPlusNormal"/>
        <w:widowControl/>
        <w:jc w:val="both"/>
        <w:rPr>
          <w:rFonts w:ascii="Times New Roman" w:hAnsi="Times New Roman" w:cs="Times New Roman"/>
          <w:sz w:val="28"/>
          <w:szCs w:val="28"/>
        </w:rPr>
      </w:pPr>
    </w:p>
    <w:p w:rsidR="00264AFA" w:rsidRPr="00264AFA" w:rsidRDefault="00264AFA" w:rsidP="00264AFA">
      <w:pPr>
        <w:pStyle w:val="ConsPlusNormal"/>
        <w:widowControl/>
        <w:jc w:val="both"/>
        <w:rPr>
          <w:rFonts w:ascii="Times New Roman" w:hAnsi="Times New Roman" w:cs="Times New Roman"/>
          <w:sz w:val="28"/>
          <w:szCs w:val="28"/>
        </w:rPr>
      </w:pPr>
    </w:p>
    <w:p w:rsidR="00264AFA" w:rsidRPr="00264AFA" w:rsidRDefault="00264AFA" w:rsidP="00264AFA">
      <w:pPr>
        <w:pStyle w:val="ConsPlusNormal"/>
        <w:widowControl/>
        <w:jc w:val="both"/>
        <w:rPr>
          <w:rFonts w:ascii="Times New Roman" w:hAnsi="Times New Roman" w:cs="Times New Roman"/>
          <w:sz w:val="28"/>
          <w:szCs w:val="28"/>
        </w:rPr>
      </w:pPr>
      <w:r w:rsidRPr="00264AFA">
        <w:rPr>
          <w:rFonts w:ascii="Times New Roman" w:hAnsi="Times New Roman" w:cs="Times New Roman"/>
          <w:sz w:val="28"/>
          <w:szCs w:val="28"/>
        </w:rPr>
        <w:t>Руководитель отдела по УМИ</w:t>
      </w:r>
    </w:p>
    <w:p w:rsidR="00264AFA" w:rsidRPr="00264AFA" w:rsidRDefault="00264AFA" w:rsidP="00264AFA">
      <w:pPr>
        <w:pStyle w:val="ConsPlusNormal"/>
        <w:widowControl/>
        <w:jc w:val="both"/>
        <w:rPr>
          <w:rFonts w:ascii="Times New Roman" w:hAnsi="Times New Roman" w:cs="Times New Roman"/>
          <w:sz w:val="28"/>
          <w:szCs w:val="28"/>
        </w:rPr>
      </w:pPr>
      <w:r w:rsidRPr="00264AFA">
        <w:rPr>
          <w:rFonts w:ascii="Times New Roman" w:hAnsi="Times New Roman" w:cs="Times New Roman"/>
          <w:sz w:val="28"/>
          <w:szCs w:val="28"/>
        </w:rPr>
        <w:t>администрации г. Сорска</w:t>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t>О.В. Ищенко</w:t>
      </w:r>
    </w:p>
    <w:p w:rsidR="00BF121B" w:rsidRPr="00264AFA" w:rsidRDefault="00BF121B" w:rsidP="00BF121B">
      <w:pPr>
        <w:pStyle w:val="ConsPlusNormal"/>
        <w:widowControl/>
        <w:jc w:val="center"/>
        <w:outlineLvl w:val="2"/>
        <w:rPr>
          <w:rFonts w:ascii="Times New Roman" w:hAnsi="Times New Roman" w:cs="Times New Roman"/>
          <w:sz w:val="28"/>
          <w:szCs w:val="28"/>
        </w:rPr>
      </w:pPr>
    </w:p>
    <w:sectPr w:rsidR="00BF121B" w:rsidRPr="00264AFA" w:rsidSect="00FA5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23530"/>
    <w:multiLevelType w:val="hybridMultilevel"/>
    <w:tmpl w:val="CBD2F29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CE0EE3"/>
    <w:multiLevelType w:val="hybridMultilevel"/>
    <w:tmpl w:val="AC4EA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552C10"/>
    <w:multiLevelType w:val="multilevel"/>
    <w:tmpl w:val="287C6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A30682"/>
    <w:multiLevelType w:val="hybridMultilevel"/>
    <w:tmpl w:val="4F40B9F4"/>
    <w:lvl w:ilvl="0" w:tplc="09FC78E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62D5E"/>
    <w:rsid w:val="00046A40"/>
    <w:rsid w:val="0022462C"/>
    <w:rsid w:val="00264AFA"/>
    <w:rsid w:val="003B1E0A"/>
    <w:rsid w:val="00483495"/>
    <w:rsid w:val="005F7D99"/>
    <w:rsid w:val="006A79CA"/>
    <w:rsid w:val="00723906"/>
    <w:rsid w:val="00726CD7"/>
    <w:rsid w:val="008748D5"/>
    <w:rsid w:val="008D65CF"/>
    <w:rsid w:val="009704CF"/>
    <w:rsid w:val="00A62D5E"/>
    <w:rsid w:val="00A66386"/>
    <w:rsid w:val="00A85774"/>
    <w:rsid w:val="00B843EA"/>
    <w:rsid w:val="00BF121B"/>
    <w:rsid w:val="00C22B87"/>
    <w:rsid w:val="00DE184A"/>
    <w:rsid w:val="00E615FF"/>
    <w:rsid w:val="00F53A31"/>
    <w:rsid w:val="00F96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D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2D5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62D5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62D5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nformat">
    <w:name w:val="ConsPlusNonformat"/>
    <w:uiPriority w:val="99"/>
    <w:rsid w:val="00A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A62D5E"/>
    <w:pPr>
      <w:ind w:left="720"/>
      <w:contextualSpacing/>
    </w:pPr>
  </w:style>
  <w:style w:type="paragraph" w:styleId="a4">
    <w:name w:val="Normal (Web)"/>
    <w:aliases w:val="Обычный (Web)1,Обычный (веб) Знак Знак,Обычный (Web) Знак Знак Знак,Обычный (веб)1,Обычный (веб)11,Обычный (Web)11,Обычный (Web)1 Знак,Обычный (Web) Знак Знак Знак Знак Знак Знак Знак Знак Знак Знак Знак Знак,Обычный (Web) Зн"/>
    <w:basedOn w:val="a"/>
    <w:link w:val="a5"/>
    <w:unhideWhenUsed/>
    <w:rsid w:val="00A85774"/>
    <w:pPr>
      <w:spacing w:before="100" w:beforeAutospacing="1" w:after="100" w:afterAutospacing="1"/>
    </w:pPr>
  </w:style>
  <w:style w:type="character" w:styleId="a6">
    <w:name w:val="Hyperlink"/>
    <w:basedOn w:val="a0"/>
    <w:rsid w:val="00A85774"/>
    <w:rPr>
      <w:color w:val="0000FF"/>
      <w:u w:val="single"/>
    </w:rPr>
  </w:style>
  <w:style w:type="paragraph" w:styleId="a7">
    <w:name w:val="Body Text"/>
    <w:basedOn w:val="a"/>
    <w:link w:val="a8"/>
    <w:rsid w:val="00A85774"/>
    <w:pPr>
      <w:suppressAutoHyphens/>
    </w:pPr>
    <w:rPr>
      <w:szCs w:val="20"/>
      <w:lang w:eastAsia="ar-SA"/>
    </w:rPr>
  </w:style>
  <w:style w:type="character" w:customStyle="1" w:styleId="a8">
    <w:name w:val="Основной текст Знак"/>
    <w:basedOn w:val="a0"/>
    <w:link w:val="a7"/>
    <w:rsid w:val="00A85774"/>
    <w:rPr>
      <w:rFonts w:ascii="Times New Roman" w:eastAsia="Times New Roman" w:hAnsi="Times New Roman" w:cs="Times New Roman"/>
      <w:sz w:val="24"/>
      <w:szCs w:val="20"/>
      <w:lang w:eastAsia="ar-SA"/>
    </w:rPr>
  </w:style>
  <w:style w:type="character" w:customStyle="1" w:styleId="a5">
    <w:name w:val="Обычный (веб) Знак"/>
    <w:aliases w:val="Обычный (Web)1 Знак1,Обычный (веб) Знак Знак Знак,Обычный (Web) Знак Знак Знак Знак,Обычный (веб)1 Знак,Обычный (веб)11 Знак,Обычный (Web)11 Знак,Обычный (Web)1 Знак Знак,Обычный (Web) Зн Знак"/>
    <w:link w:val="a4"/>
    <w:rsid w:val="00A85774"/>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85774"/>
    <w:rPr>
      <w:rFonts w:ascii="Tahoma" w:hAnsi="Tahoma" w:cs="Tahoma"/>
      <w:sz w:val="16"/>
      <w:szCs w:val="16"/>
    </w:rPr>
  </w:style>
  <w:style w:type="character" w:customStyle="1" w:styleId="aa">
    <w:name w:val="Текст выноски Знак"/>
    <w:basedOn w:val="a0"/>
    <w:link w:val="a9"/>
    <w:uiPriority w:val="99"/>
    <w:semiHidden/>
    <w:rsid w:val="00A85774"/>
    <w:rPr>
      <w:rFonts w:ascii="Tahoma" w:eastAsia="Times New Roman" w:hAnsi="Tahoma" w:cs="Tahoma"/>
      <w:sz w:val="16"/>
      <w:szCs w:val="16"/>
      <w:lang w:eastAsia="ru-RU"/>
    </w:rPr>
  </w:style>
  <w:style w:type="character" w:customStyle="1" w:styleId="2">
    <w:name w:val="Основной текст (2)_"/>
    <w:basedOn w:val="a0"/>
    <w:link w:val="20"/>
    <w:rsid w:val="00046A40"/>
    <w:rPr>
      <w:sz w:val="28"/>
      <w:szCs w:val="28"/>
      <w:shd w:val="clear" w:color="auto" w:fill="FFFFFF"/>
    </w:rPr>
  </w:style>
  <w:style w:type="paragraph" w:customStyle="1" w:styleId="20">
    <w:name w:val="Основной текст (2)"/>
    <w:basedOn w:val="a"/>
    <w:link w:val="2"/>
    <w:rsid w:val="00046A40"/>
    <w:pPr>
      <w:widowControl w:val="0"/>
      <w:shd w:val="clear" w:color="auto" w:fill="FFFFFF"/>
      <w:spacing w:after="420" w:line="0" w:lineRule="atLeast"/>
      <w:jc w:val="both"/>
    </w:pPr>
    <w:rPr>
      <w:rFonts w:asciiTheme="minorHAnsi" w:eastAsiaTheme="minorHAnsi" w:hAnsiTheme="minorHAns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495808">
      <w:bodyDiv w:val="1"/>
      <w:marLeft w:val="0"/>
      <w:marRight w:val="0"/>
      <w:marTop w:val="0"/>
      <w:marBottom w:val="0"/>
      <w:divBdr>
        <w:top w:val="none" w:sz="0" w:space="0" w:color="auto"/>
        <w:left w:val="none" w:sz="0" w:space="0" w:color="auto"/>
        <w:bottom w:val="none" w:sz="0" w:space="0" w:color="auto"/>
        <w:right w:val="none" w:sz="0" w:space="0" w:color="auto"/>
      </w:divBdr>
    </w:div>
    <w:div w:id="114708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563</Words>
  <Characters>3213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Ищенко</dc:creator>
  <cp:lastModifiedBy>Елена</cp:lastModifiedBy>
  <cp:revision>4</cp:revision>
  <cp:lastPrinted>2025-11-21T08:01:00Z</cp:lastPrinted>
  <dcterms:created xsi:type="dcterms:W3CDTF">2025-11-21T08:02:00Z</dcterms:created>
  <dcterms:modified xsi:type="dcterms:W3CDTF">2025-11-25T09:53:00Z</dcterms:modified>
</cp:coreProperties>
</file>